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77" w:rsidRDefault="008B2377"/>
    <w:p w:rsidR="008016D9" w:rsidRDefault="008016D9"/>
    <w:p w:rsidR="008016D9" w:rsidRDefault="008016D9"/>
    <w:p w:rsidR="008016D9" w:rsidRDefault="008016D9"/>
    <w:p w:rsidR="008016D9" w:rsidRDefault="008016D9"/>
    <w:p w:rsidR="008016D9" w:rsidRDefault="008016D9"/>
    <w:p w:rsidR="008016D9" w:rsidRDefault="008016D9"/>
    <w:p w:rsidR="0016648E" w:rsidRDefault="0016648E"/>
    <w:p w:rsidR="0016648E" w:rsidRDefault="0016648E"/>
    <w:p w:rsidR="008016D9" w:rsidRDefault="008016D9"/>
    <w:p w:rsidR="008016D9" w:rsidRDefault="008016D9" w:rsidP="008016D9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</w:p>
    <w:p w:rsidR="008016D9" w:rsidRDefault="008016D9" w:rsidP="008016D9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 w:rsidRPr="008016D9">
        <w:rPr>
          <w:i/>
          <w:sz w:val="52"/>
          <w:szCs w:val="52"/>
        </w:rPr>
        <w:t>Daftar Realisasi SP2D, SPJ dan Sisa UYHD Tahun 2015</w:t>
      </w: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</w:t>
      </w:r>
    </w:p>
    <w:p w:rsidR="008016D9" w:rsidRPr="008016D9" w:rsidRDefault="008016D9" w:rsidP="008016D9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Rekapitulasi Pendapatan SKPD Tahun 2015</w:t>
      </w: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3</w:t>
      </w:r>
    </w:p>
    <w:p w:rsidR="008016D9" w:rsidRPr="008016D9" w:rsidRDefault="008016D9" w:rsidP="008016D9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LRA SKPD Tahun 2015</w:t>
      </w: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4</w:t>
      </w:r>
    </w:p>
    <w:p w:rsidR="008016D9" w:rsidRPr="008016D9" w:rsidRDefault="008016D9" w:rsidP="008016D9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LRA SKPD per Program dan Kegiatan Tahun 2015</w:t>
      </w: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>
      <w:pPr>
        <w:rPr>
          <w:sz w:val="52"/>
          <w:szCs w:val="52"/>
        </w:rPr>
      </w:pPr>
    </w:p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8016D9" w:rsidP="008016D9"/>
    <w:p w:rsidR="008016D9" w:rsidRDefault="00587A00" w:rsidP="008016D9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5</w:t>
      </w:r>
    </w:p>
    <w:p w:rsidR="008016D9" w:rsidRPr="008016D9" w:rsidRDefault="00587A00" w:rsidP="008016D9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Penyetoran Kembali Belanja Tahun 2015 ( Contra Post Belanja ) berdasarkan GU, TU, LS</w:t>
      </w:r>
    </w:p>
    <w:p w:rsidR="008016D9" w:rsidRDefault="008016D9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16648E" w:rsidRDefault="0016648E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6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Penyetoran Kembali Tahun 2015 ( Contra Post Belanja ) berdasarkan Jenis Belanja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7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Piutang Pajak dan Penyisihannya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8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Piutang Retribusi dan Penyisihannya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9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Piutang Lain-lain PAD yang Sah dan Penyisihannya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0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Pendapatan Diterima Dimuka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1</w:t>
      </w:r>
      <w:r w:rsidRPr="008016D9">
        <w:rPr>
          <w:b/>
          <w:sz w:val="52"/>
          <w:szCs w:val="52"/>
        </w:rPr>
        <w:t>1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Beban Bayar di Muka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2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Penerimaan dan penyetotan Pajak Tahun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3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Hutang Belanja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4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 w:rsidRPr="008016D9">
        <w:rPr>
          <w:i/>
          <w:sz w:val="52"/>
          <w:szCs w:val="52"/>
        </w:rPr>
        <w:t xml:space="preserve">Daftar </w:t>
      </w:r>
      <w:r>
        <w:rPr>
          <w:i/>
          <w:sz w:val="52"/>
          <w:szCs w:val="52"/>
        </w:rPr>
        <w:t>Penerimaan Retribusi Pemakaian Kekayaan Daerah-Sewa Rumah Dinas Tahun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5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 w:rsidRPr="008016D9">
        <w:rPr>
          <w:i/>
          <w:sz w:val="52"/>
          <w:szCs w:val="52"/>
        </w:rPr>
        <w:t xml:space="preserve">Daftar </w:t>
      </w:r>
      <w:r>
        <w:rPr>
          <w:i/>
          <w:sz w:val="52"/>
          <w:szCs w:val="52"/>
        </w:rPr>
        <w:t>Investasi Non Permanen ( Dana Bergulir per 31 Desember 2015 )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16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 w:rsidRPr="008016D9">
        <w:rPr>
          <w:i/>
          <w:sz w:val="52"/>
          <w:szCs w:val="52"/>
        </w:rPr>
        <w:t xml:space="preserve">Daftar </w:t>
      </w:r>
      <w:r>
        <w:rPr>
          <w:i/>
          <w:sz w:val="52"/>
          <w:szCs w:val="52"/>
        </w:rPr>
        <w:t>Persediaan per 31 Desember 2015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7</w:t>
      </w:r>
    </w:p>
    <w:p w:rsidR="00587A00" w:rsidRPr="008016D9" w:rsidRDefault="00587A00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Aset Tetap beserta Akumulasi Penyusutan Aset Tetap per 31 Desember 2015 (dari aplikasi Simbada)</w:t>
      </w: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8016D9">
      <w:pPr>
        <w:rPr>
          <w:sz w:val="52"/>
          <w:szCs w:val="52"/>
        </w:rPr>
      </w:pPr>
    </w:p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/>
    <w:p w:rsidR="00587A00" w:rsidRDefault="00587A00" w:rsidP="00587A00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>LAMPIRAN 1</w:t>
      </w:r>
      <w:r>
        <w:rPr>
          <w:b/>
          <w:sz w:val="52"/>
          <w:szCs w:val="52"/>
        </w:rPr>
        <w:t>8</w:t>
      </w:r>
    </w:p>
    <w:p w:rsidR="00587A00" w:rsidRPr="008016D9" w:rsidRDefault="00335972" w:rsidP="00587A00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Aset Lainnya per 31 Desember 2015 beserta Akumulasi Amortisasi per 31 Desember 2015</w:t>
      </w:r>
    </w:p>
    <w:p w:rsidR="00587A00" w:rsidRDefault="00587A00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19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Rekapitulasi Nilai Aset Tetap dan Aset Lainnya per 31 Desember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20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KIB F. Konstruksi Dalam Pengerjaan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2</w:t>
      </w:r>
      <w:r w:rsidRPr="008016D9">
        <w:rPr>
          <w:b/>
          <w:sz w:val="52"/>
          <w:szCs w:val="52"/>
        </w:rPr>
        <w:t>1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Belanja Modal Tahun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22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Belanja Modal yang tidak dikapitalisir Tahun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23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Belanja Barang dan Jasa yang dikapitalisir Tahun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24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Penghapusan Aset Tetap dan Aset Lainnya SKPD Tahun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LAMPIRAN 25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Register SP2D SKPD Tahun 2015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26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Daftar Laporan Realisasi Anggaran BLUD – Khusus Rumah Sakit Daerah Provinsi Sumatera Barat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27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PENJELASAN PERBEDAAN LRA DAN LO</w:t>
      </w: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8016D9">
      <w:pPr>
        <w:rPr>
          <w:sz w:val="52"/>
          <w:szCs w:val="52"/>
        </w:rPr>
      </w:pPr>
    </w:p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/>
    <w:p w:rsidR="00335972" w:rsidRDefault="00335972" w:rsidP="00335972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28</w:t>
      </w:r>
    </w:p>
    <w:p w:rsidR="00335972" w:rsidRPr="008016D9" w:rsidRDefault="00335972" w:rsidP="00335972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JURNAL PENYESUAIAN TAHUN 2015</w:t>
      </w:r>
    </w:p>
    <w:p w:rsidR="00335972" w:rsidRDefault="00335972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016D9">
      <w:pPr>
        <w:rPr>
          <w:sz w:val="52"/>
          <w:szCs w:val="52"/>
        </w:rPr>
      </w:pPr>
    </w:p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/>
    <w:p w:rsidR="00815403" w:rsidRDefault="00815403" w:rsidP="00815403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>
        <w:rPr>
          <w:b/>
          <w:sz w:val="52"/>
          <w:szCs w:val="52"/>
        </w:rPr>
        <w:t>29</w:t>
      </w:r>
    </w:p>
    <w:p w:rsidR="00815403" w:rsidRPr="008016D9" w:rsidRDefault="00815403" w:rsidP="00815403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Lampiran Lainnya</w:t>
      </w:r>
    </w:p>
    <w:p w:rsidR="00815403" w:rsidRDefault="00815403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/>
    <w:p w:rsidR="007363E1" w:rsidRDefault="007363E1" w:rsidP="007363E1">
      <w:pPr>
        <w:jc w:val="center"/>
        <w:rPr>
          <w:b/>
          <w:sz w:val="52"/>
          <w:szCs w:val="52"/>
        </w:rPr>
      </w:pPr>
      <w:r w:rsidRPr="008016D9">
        <w:rPr>
          <w:b/>
          <w:sz w:val="52"/>
          <w:szCs w:val="52"/>
        </w:rPr>
        <w:t xml:space="preserve">LAMPIRAN </w:t>
      </w:r>
      <w:r w:rsidR="00FA5607">
        <w:rPr>
          <w:b/>
          <w:sz w:val="52"/>
          <w:szCs w:val="52"/>
        </w:rPr>
        <w:t>30</w:t>
      </w:r>
    </w:p>
    <w:p w:rsidR="007363E1" w:rsidRPr="008016D9" w:rsidRDefault="007363E1" w:rsidP="007363E1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Penjelasan Penyusutan dan Amortisasi</w:t>
      </w:r>
      <w:r w:rsidR="001411E0">
        <w:rPr>
          <w:i/>
          <w:sz w:val="52"/>
          <w:szCs w:val="52"/>
        </w:rPr>
        <w:t xml:space="preserve"> per 31 Desember 2015 dan per 31 Desember 2014</w:t>
      </w:r>
    </w:p>
    <w:p w:rsidR="007363E1" w:rsidRPr="008016D9" w:rsidRDefault="007363E1" w:rsidP="007363E1">
      <w:pPr>
        <w:rPr>
          <w:sz w:val="52"/>
          <w:szCs w:val="52"/>
        </w:rPr>
      </w:pPr>
    </w:p>
    <w:p w:rsidR="007363E1" w:rsidRDefault="007363E1" w:rsidP="008016D9">
      <w:pPr>
        <w:rPr>
          <w:sz w:val="52"/>
          <w:szCs w:val="52"/>
        </w:rPr>
      </w:pPr>
    </w:p>
    <w:p w:rsidR="00FA5607" w:rsidRDefault="00FA5607" w:rsidP="008016D9">
      <w:pPr>
        <w:rPr>
          <w:sz w:val="52"/>
          <w:szCs w:val="52"/>
        </w:rPr>
      </w:pPr>
    </w:p>
    <w:p w:rsidR="00FA5607" w:rsidRDefault="00FA5607" w:rsidP="008016D9">
      <w:pPr>
        <w:rPr>
          <w:sz w:val="52"/>
          <w:szCs w:val="52"/>
        </w:rPr>
      </w:pPr>
    </w:p>
    <w:p w:rsidR="00FA5607" w:rsidRDefault="00FA5607" w:rsidP="008016D9">
      <w:pPr>
        <w:rPr>
          <w:sz w:val="52"/>
          <w:szCs w:val="52"/>
        </w:rPr>
      </w:pPr>
    </w:p>
    <w:p w:rsidR="00FA5607" w:rsidRDefault="00FA5607" w:rsidP="008016D9">
      <w:pPr>
        <w:rPr>
          <w:sz w:val="52"/>
          <w:szCs w:val="52"/>
        </w:rPr>
      </w:pPr>
    </w:p>
    <w:p w:rsidR="00FA5607" w:rsidRDefault="00FA5607" w:rsidP="008016D9">
      <w:pPr>
        <w:rPr>
          <w:sz w:val="52"/>
          <w:szCs w:val="52"/>
        </w:rPr>
      </w:pPr>
    </w:p>
    <w:p w:rsidR="00FA5607" w:rsidRDefault="00FA5607" w:rsidP="00FA5607"/>
    <w:p w:rsidR="00FA5607" w:rsidRDefault="00FA5607" w:rsidP="00FA5607"/>
    <w:p w:rsidR="00FA5607" w:rsidRDefault="00FA5607" w:rsidP="00FA5607"/>
    <w:p w:rsidR="00FA5607" w:rsidRDefault="00FA5607" w:rsidP="00FA5607"/>
    <w:p w:rsidR="00FA5607" w:rsidRDefault="00FA5607" w:rsidP="00FA5607"/>
    <w:p w:rsidR="00FA5607" w:rsidRDefault="00FA5607" w:rsidP="00FA5607"/>
    <w:p w:rsidR="00FA5607" w:rsidRDefault="00FA5607" w:rsidP="00FA5607"/>
    <w:p w:rsidR="001411E0" w:rsidRDefault="001411E0" w:rsidP="00FA5607"/>
    <w:p w:rsidR="001411E0" w:rsidRDefault="001411E0" w:rsidP="00FA5607"/>
    <w:p w:rsidR="00FA5607" w:rsidRPr="008016D9" w:rsidRDefault="00FA5607" w:rsidP="00FA5607">
      <w:p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>CATATAN ATAS LAPORAN KEUANGAN</w:t>
      </w:r>
    </w:p>
    <w:p w:rsidR="00FA5607" w:rsidRDefault="00FA5607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NERACA AUDITED</w:t>
      </w:r>
    </w:p>
    <w:p w:rsidR="001A0403" w:rsidRPr="008016D9" w:rsidRDefault="001A0403" w:rsidP="001A0403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NERACA RESTATEMENT</w:t>
      </w: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LRA SAP</w:t>
      </w: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</w:t>
      </w:r>
      <w:r w:rsidR="00652493">
        <w:rPr>
          <w:i/>
          <w:sz w:val="52"/>
          <w:szCs w:val="52"/>
        </w:rPr>
        <w:t>LRA</w:t>
      </w:r>
      <w:r>
        <w:rPr>
          <w:i/>
          <w:sz w:val="52"/>
          <w:szCs w:val="52"/>
        </w:rPr>
        <w:t xml:space="preserve"> VERSI PERMENDAGRI</w:t>
      </w: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LAPORAN OPERASIONAL</w:t>
      </w: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8016D9">
      <w:pPr>
        <w:rPr>
          <w:sz w:val="52"/>
          <w:szCs w:val="52"/>
        </w:rPr>
      </w:pPr>
    </w:p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Default="001A0403" w:rsidP="001A0403"/>
    <w:p w:rsidR="001A0403" w:rsidRPr="001A0403" w:rsidRDefault="001A0403" w:rsidP="001A0403">
      <w:pPr>
        <w:pStyle w:val="ListParagraph"/>
        <w:numPr>
          <w:ilvl w:val="0"/>
          <w:numId w:val="1"/>
        </w:numPr>
        <w:pBdr>
          <w:top w:val="thinThickSmallGap" w:sz="36" w:space="1" w:color="auto"/>
          <w:left w:val="thinThickSmallGap" w:sz="36" w:space="4" w:color="auto"/>
          <w:bottom w:val="thickThinSmallGap" w:sz="36" w:space="1" w:color="auto"/>
          <w:right w:val="thickThinSmallGap" w:sz="36" w:space="4" w:color="auto"/>
        </w:pBdr>
        <w:jc w:val="center"/>
        <w:rPr>
          <w:i/>
          <w:sz w:val="52"/>
          <w:szCs w:val="52"/>
        </w:rPr>
      </w:pPr>
      <w:r>
        <w:rPr>
          <w:i/>
          <w:sz w:val="52"/>
          <w:szCs w:val="52"/>
        </w:rPr>
        <w:t xml:space="preserve">  LAPORAN PERUBAHAN EKUITAS</w:t>
      </w:r>
    </w:p>
    <w:p w:rsidR="001A0403" w:rsidRPr="008016D9" w:rsidRDefault="001A0403" w:rsidP="008016D9">
      <w:pPr>
        <w:rPr>
          <w:sz w:val="52"/>
          <w:szCs w:val="52"/>
        </w:rPr>
      </w:pPr>
    </w:p>
    <w:sectPr w:rsidR="001A0403" w:rsidRPr="008016D9" w:rsidSect="008016D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C2AE1"/>
    <w:multiLevelType w:val="hybridMultilevel"/>
    <w:tmpl w:val="4F5C0FCA"/>
    <w:lvl w:ilvl="0" w:tplc="C72C7F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8016D9"/>
    <w:rsid w:val="001411E0"/>
    <w:rsid w:val="0016648E"/>
    <w:rsid w:val="001A0403"/>
    <w:rsid w:val="002C0A36"/>
    <w:rsid w:val="00335972"/>
    <w:rsid w:val="00587A00"/>
    <w:rsid w:val="00652493"/>
    <w:rsid w:val="006A1092"/>
    <w:rsid w:val="007363E1"/>
    <w:rsid w:val="008016D9"/>
    <w:rsid w:val="00815403"/>
    <w:rsid w:val="008B2377"/>
    <w:rsid w:val="009F57B0"/>
    <w:rsid w:val="00C66629"/>
    <w:rsid w:val="00C666D8"/>
    <w:rsid w:val="00F6091B"/>
    <w:rsid w:val="00FA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E0BE-2D57-4287-B504-E19007D5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37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2016-02-25T06:23:00Z</cp:lastPrinted>
  <dcterms:created xsi:type="dcterms:W3CDTF">2016-01-25T05:03:00Z</dcterms:created>
  <dcterms:modified xsi:type="dcterms:W3CDTF">2016-02-25T06:25:00Z</dcterms:modified>
</cp:coreProperties>
</file>